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95BC3" w14:textId="77777777" w:rsidR="0087642A" w:rsidRDefault="0087642A">
      <w:pPr>
        <w:widowControl w:val="0"/>
        <w:pBdr>
          <w:top w:val="double" w:sz="6" w:space="1" w:color="auto"/>
        </w:pBdr>
        <w:spacing w:line="223" w:lineRule="auto"/>
        <w:jc w:val="both"/>
        <w:rPr>
          <w:rFonts w:ascii="Copperplate Gothic Bold" w:hAnsi="Copperplate Gothic Bold"/>
          <w:u w:val="double"/>
        </w:rPr>
      </w:pPr>
    </w:p>
    <w:p w14:paraId="5CA2457E" w14:textId="77777777" w:rsidR="0087642A" w:rsidRDefault="0087642A">
      <w:pPr>
        <w:widowControl w:val="0"/>
        <w:spacing w:line="223" w:lineRule="auto"/>
        <w:jc w:val="both"/>
        <w:rPr>
          <w:rFonts w:ascii="Copperplate Gothic Bold" w:hAnsi="Copperplate Gothic Bold"/>
        </w:rPr>
      </w:pPr>
    </w:p>
    <w:p w14:paraId="5850E424" w14:textId="77777777" w:rsidR="0087642A" w:rsidRPr="003A6CAF" w:rsidRDefault="0087642A">
      <w:pPr>
        <w:widowControl w:val="0"/>
        <w:spacing w:line="223" w:lineRule="auto"/>
        <w:jc w:val="both"/>
        <w:rPr>
          <w:rFonts w:ascii="Arial" w:hAnsi="Arial" w:cs="Arial"/>
        </w:rPr>
      </w:pPr>
      <w:r w:rsidRPr="003A6CAF">
        <w:rPr>
          <w:rFonts w:ascii="Arial" w:hAnsi="Arial" w:cs="Arial"/>
        </w:rPr>
        <w:t>THIS ENDORSEMENT CHANGES THE POLICY.  PLEASE READ IT CAREFULLY.</w:t>
      </w:r>
    </w:p>
    <w:p w14:paraId="324D0C1A" w14:textId="77777777" w:rsidR="0087642A" w:rsidRDefault="0087642A">
      <w:pPr>
        <w:widowControl w:val="0"/>
        <w:spacing w:line="192" w:lineRule="auto"/>
        <w:jc w:val="both"/>
        <w:rPr>
          <w:rFonts w:ascii="Copperplate Gothic Bold" w:hAnsi="Copperplate Gothic Bold"/>
          <w:sz w:val="32"/>
        </w:rPr>
      </w:pPr>
    </w:p>
    <w:p w14:paraId="50D5FED0" w14:textId="77777777" w:rsidR="0087642A" w:rsidRDefault="0087642A">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Pr>
          <w:rFonts w:ascii="Arial" w:hAnsi="Arial"/>
          <w:b/>
          <w:sz w:val="32"/>
        </w:rPr>
        <w:t>Exclusion – Designated Activities or Operations</w:t>
      </w:r>
    </w:p>
    <w:p w14:paraId="3C9D4256" w14:textId="77777777" w:rsidR="0087642A" w:rsidRDefault="0087642A">
      <w:pPr>
        <w:widowControl w:val="0"/>
        <w:spacing w:line="192" w:lineRule="auto"/>
        <w:jc w:val="both"/>
        <w:rPr>
          <w:rFonts w:ascii="Arial" w:hAnsi="Arial"/>
          <w:sz w:val="32"/>
        </w:rPr>
      </w:pPr>
    </w:p>
    <w:p w14:paraId="7806AFBC" w14:textId="77777777" w:rsidR="0087642A" w:rsidRDefault="0087642A">
      <w:pPr>
        <w:widowControl w:val="0"/>
        <w:spacing w:line="192" w:lineRule="auto"/>
        <w:ind w:left="720" w:right="482"/>
        <w:jc w:val="both"/>
        <w:rPr>
          <w:rFonts w:ascii="Arial" w:hAnsi="Arial"/>
          <w:sz w:val="24"/>
        </w:rPr>
      </w:pPr>
      <w:r>
        <w:rPr>
          <w:rFonts w:ascii="Arial" w:hAnsi="Arial"/>
          <w:sz w:val="24"/>
        </w:rPr>
        <w:t>This endorsement modifies insurance provided under the following:</w:t>
      </w:r>
    </w:p>
    <w:p w14:paraId="3390BEFA" w14:textId="77777777" w:rsidR="0087642A" w:rsidRDefault="0087642A">
      <w:pPr>
        <w:widowControl w:val="0"/>
        <w:spacing w:line="192" w:lineRule="auto"/>
        <w:ind w:left="720" w:right="482"/>
        <w:jc w:val="both"/>
        <w:rPr>
          <w:rFonts w:ascii="Arial" w:hAnsi="Arial"/>
          <w:sz w:val="24"/>
        </w:rPr>
      </w:pPr>
    </w:p>
    <w:p w14:paraId="52FB4414" w14:textId="77777777" w:rsidR="0087642A" w:rsidRDefault="0087642A">
      <w:pPr>
        <w:widowControl w:val="0"/>
        <w:spacing w:line="192" w:lineRule="auto"/>
        <w:ind w:left="720" w:right="482"/>
        <w:jc w:val="both"/>
        <w:rPr>
          <w:rFonts w:ascii="Arial" w:hAnsi="Arial"/>
          <w:sz w:val="24"/>
        </w:rPr>
      </w:pPr>
    </w:p>
    <w:p w14:paraId="0C6F8325" w14:textId="77777777" w:rsidR="0087642A" w:rsidRDefault="0087642A" w:rsidP="00441EAF">
      <w:pPr>
        <w:pStyle w:val="Heading3"/>
        <w:spacing w:line="240" w:lineRule="auto"/>
        <w:ind w:right="482"/>
        <w:rPr>
          <w:rFonts w:ascii="Arial" w:hAnsi="Arial"/>
        </w:rPr>
      </w:pPr>
      <w:r>
        <w:rPr>
          <w:rFonts w:ascii="Arial" w:hAnsi="Arial"/>
        </w:rPr>
        <w:t xml:space="preserve">CONDOMINIUM </w:t>
      </w:r>
      <w:r w:rsidR="003418D2">
        <w:rPr>
          <w:rFonts w:ascii="Arial" w:hAnsi="Arial"/>
        </w:rPr>
        <w:t xml:space="preserve">ASSOCIATION INSURANCE </w:t>
      </w:r>
      <w:r>
        <w:rPr>
          <w:rFonts w:ascii="Arial" w:hAnsi="Arial"/>
        </w:rPr>
        <w:t>POLICY</w:t>
      </w:r>
    </w:p>
    <w:p w14:paraId="2D06C7AF" w14:textId="77777777" w:rsidR="0087642A" w:rsidRDefault="0087642A" w:rsidP="00441EAF">
      <w:pPr>
        <w:widowControl w:val="0"/>
        <w:ind w:left="720" w:right="482"/>
        <w:jc w:val="both"/>
        <w:rPr>
          <w:rFonts w:ascii="Arial" w:hAnsi="Arial"/>
          <w:sz w:val="24"/>
        </w:rPr>
      </w:pPr>
      <w:r>
        <w:rPr>
          <w:rFonts w:ascii="Arial" w:hAnsi="Arial"/>
          <w:sz w:val="24"/>
        </w:rPr>
        <w:t xml:space="preserve">COOPERATIVE APARTMENT </w:t>
      </w:r>
      <w:r w:rsidR="003418D2">
        <w:rPr>
          <w:rFonts w:ascii="Arial" w:hAnsi="Arial"/>
          <w:sz w:val="24"/>
        </w:rPr>
        <w:t xml:space="preserve">INSURANCE </w:t>
      </w:r>
      <w:r>
        <w:rPr>
          <w:rFonts w:ascii="Arial" w:hAnsi="Arial"/>
          <w:sz w:val="24"/>
        </w:rPr>
        <w:t>POLICY</w:t>
      </w:r>
    </w:p>
    <w:p w14:paraId="7827429D" w14:textId="77777777" w:rsidR="0087642A" w:rsidRDefault="0087642A" w:rsidP="00441EAF">
      <w:pPr>
        <w:pStyle w:val="Heading3"/>
        <w:spacing w:line="240" w:lineRule="auto"/>
        <w:ind w:right="482"/>
        <w:rPr>
          <w:rFonts w:ascii="Arial" w:hAnsi="Arial"/>
        </w:rPr>
      </w:pPr>
      <w:r>
        <w:rPr>
          <w:rFonts w:ascii="Arial" w:hAnsi="Arial"/>
        </w:rPr>
        <w:t xml:space="preserve">HOMEOWNERS ASSOCIATION </w:t>
      </w:r>
      <w:r w:rsidR="003418D2">
        <w:rPr>
          <w:rFonts w:ascii="Arial" w:hAnsi="Arial"/>
        </w:rPr>
        <w:t xml:space="preserve">INSURANCE </w:t>
      </w:r>
      <w:r>
        <w:rPr>
          <w:rFonts w:ascii="Arial" w:hAnsi="Arial"/>
        </w:rPr>
        <w:t>POLICY</w:t>
      </w:r>
    </w:p>
    <w:p w14:paraId="15336A2A" w14:textId="77777777" w:rsidR="0087642A" w:rsidRDefault="0087642A" w:rsidP="00441EAF">
      <w:pPr>
        <w:pStyle w:val="Heading4"/>
        <w:rPr>
          <w:rFonts w:ascii="Arial" w:hAnsi="Arial"/>
        </w:rPr>
      </w:pPr>
      <w:r>
        <w:rPr>
          <w:rFonts w:ascii="Arial" w:hAnsi="Arial"/>
        </w:rPr>
        <w:t xml:space="preserve">OFFICE CONDOMINIUM </w:t>
      </w:r>
      <w:r w:rsidR="003418D2">
        <w:rPr>
          <w:rFonts w:ascii="Arial" w:hAnsi="Arial"/>
        </w:rPr>
        <w:t xml:space="preserve">ASSOCIATION INSURANCE </w:t>
      </w:r>
      <w:r>
        <w:rPr>
          <w:rFonts w:ascii="Arial" w:hAnsi="Arial"/>
        </w:rPr>
        <w:t>POLICY</w:t>
      </w:r>
    </w:p>
    <w:p w14:paraId="707C7ABD" w14:textId="77777777" w:rsidR="0087642A" w:rsidRDefault="0087642A">
      <w:pPr>
        <w:widowControl w:val="0"/>
        <w:spacing w:line="192" w:lineRule="auto"/>
        <w:ind w:right="482"/>
        <w:rPr>
          <w:rFonts w:ascii="Arial" w:hAnsi="Arial"/>
          <w:sz w:val="24"/>
        </w:rPr>
      </w:pPr>
    </w:p>
    <w:p w14:paraId="727D8850" w14:textId="77777777" w:rsidR="0087642A" w:rsidRDefault="0087642A">
      <w:pPr>
        <w:pStyle w:val="BlockText"/>
        <w:ind w:left="0"/>
        <w:rPr>
          <w:rFonts w:ascii="Arial" w:hAnsi="Arial"/>
          <w:sz w:val="24"/>
        </w:rPr>
      </w:pPr>
    </w:p>
    <w:p w14:paraId="54E35561" w14:textId="77777777" w:rsidR="0087642A" w:rsidRDefault="0087642A">
      <w:pPr>
        <w:pStyle w:val="Heading6"/>
      </w:pPr>
      <w:r>
        <w:t>SCHEDULE</w:t>
      </w:r>
    </w:p>
    <w:p w14:paraId="304F4EDE" w14:textId="77777777" w:rsidR="0087642A" w:rsidRDefault="0087642A">
      <w:pPr>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rPr>
          <w:rFonts w:ascii="Arial" w:hAnsi="Arial"/>
          <w:b/>
          <w:sz w:val="24"/>
        </w:rPr>
      </w:pPr>
    </w:p>
    <w:p w14:paraId="6D917250" w14:textId="77777777" w:rsidR="0087642A" w:rsidRDefault="0087642A">
      <w:pPr>
        <w:spacing w:line="192" w:lineRule="auto"/>
        <w:ind w:left="303" w:right="-57"/>
        <w:jc w:val="both"/>
        <w:rPr>
          <w:rFonts w:ascii="Arial" w:hAnsi="Arial"/>
          <w:sz w:val="24"/>
        </w:rPr>
      </w:pPr>
    </w:p>
    <w:p w14:paraId="7FDB54D4" w14:textId="77777777" w:rsidR="0087642A" w:rsidRDefault="0087642A" w:rsidP="00C433A9">
      <w:pPr>
        <w:spacing w:line="192" w:lineRule="auto"/>
        <w:ind w:left="302" w:right="-57" w:hanging="212"/>
        <w:jc w:val="both"/>
        <w:rPr>
          <w:rFonts w:ascii="Arial" w:hAnsi="Arial"/>
          <w:b/>
          <w:sz w:val="24"/>
        </w:rPr>
      </w:pPr>
      <w:r>
        <w:rPr>
          <w:rFonts w:ascii="Arial" w:hAnsi="Arial"/>
          <w:b/>
          <w:sz w:val="24"/>
        </w:rPr>
        <w:t xml:space="preserve">Description of Designated </w:t>
      </w:r>
      <w:r w:rsidR="003418D2">
        <w:rPr>
          <w:rFonts w:ascii="Arial" w:hAnsi="Arial"/>
          <w:b/>
          <w:sz w:val="24"/>
        </w:rPr>
        <w:t xml:space="preserve">Excluded </w:t>
      </w:r>
      <w:r>
        <w:rPr>
          <w:rFonts w:ascii="Arial" w:hAnsi="Arial"/>
          <w:b/>
          <w:sz w:val="24"/>
        </w:rPr>
        <w:t>Activities or Operations:</w:t>
      </w:r>
    </w:p>
    <w:p w14:paraId="1C524D44" w14:textId="77777777" w:rsidR="0087642A" w:rsidRDefault="0087642A">
      <w:pPr>
        <w:spacing w:line="192" w:lineRule="auto"/>
        <w:ind w:left="303" w:right="-57"/>
        <w:jc w:val="both"/>
        <w:rPr>
          <w:rFonts w:ascii="Arial" w:hAnsi="Arial"/>
          <w:b/>
          <w:sz w:val="24"/>
        </w:rPr>
      </w:pPr>
    </w:p>
    <w:p w14:paraId="1C6AF41C" w14:textId="77777777" w:rsidR="0087642A" w:rsidRDefault="0087642A">
      <w:pPr>
        <w:spacing w:line="192" w:lineRule="auto"/>
        <w:ind w:left="303" w:right="-57"/>
        <w:jc w:val="both"/>
        <w:rPr>
          <w:rFonts w:ascii="Arial" w:hAnsi="Arial"/>
          <w:b/>
          <w:sz w:val="24"/>
        </w:rPr>
      </w:pPr>
    </w:p>
    <w:p w14:paraId="4E2397CF" w14:textId="77777777" w:rsidR="0087642A" w:rsidRPr="00FD39E0" w:rsidRDefault="0087642A">
      <w:pPr>
        <w:spacing w:line="192" w:lineRule="auto"/>
        <w:ind w:right="-57"/>
        <w:jc w:val="both"/>
        <w:rPr>
          <w:rFonts w:ascii="Arial" w:hAnsi="Arial"/>
          <w:b/>
        </w:rPr>
      </w:pPr>
    </w:p>
    <w:p w14:paraId="4683BE89" w14:textId="77777777" w:rsidR="0087642A" w:rsidRPr="00FD39E0" w:rsidRDefault="0087642A">
      <w:pPr>
        <w:spacing w:line="192" w:lineRule="auto"/>
        <w:ind w:right="-57"/>
        <w:jc w:val="both"/>
        <w:rPr>
          <w:rFonts w:ascii="Arial" w:hAnsi="Arial"/>
          <w:b/>
        </w:rPr>
      </w:pPr>
    </w:p>
    <w:p w14:paraId="4B91D22A" w14:textId="77777777" w:rsidR="0087642A" w:rsidRDefault="0087642A" w:rsidP="001D11E8">
      <w:pPr>
        <w:spacing w:line="192" w:lineRule="auto"/>
        <w:ind w:right="-57"/>
        <w:jc w:val="both"/>
        <w:rPr>
          <w:rFonts w:ascii="Arial" w:hAnsi="Arial"/>
          <w:sz w:val="24"/>
        </w:rPr>
      </w:pPr>
      <w:r>
        <w:rPr>
          <w:rFonts w:ascii="Arial" w:hAnsi="Arial"/>
          <w:b/>
          <w:sz w:val="24"/>
        </w:rPr>
        <w:tab/>
      </w:r>
    </w:p>
    <w:p w14:paraId="343879F6" w14:textId="77777777" w:rsidR="001D11E8" w:rsidRPr="001D11E8" w:rsidRDefault="003418D2" w:rsidP="003A6CAF">
      <w:pPr>
        <w:tabs>
          <w:tab w:val="left" w:pos="540"/>
          <w:tab w:val="left" w:pos="1080"/>
          <w:tab w:val="left" w:pos="1620"/>
          <w:tab w:val="left" w:pos="2520"/>
        </w:tabs>
        <w:spacing w:after="80"/>
        <w:ind w:right="468"/>
        <w:jc w:val="both"/>
        <w:rPr>
          <w:rFonts w:ascii="Arial" w:hAnsi="Arial" w:cs="Arial"/>
          <w:sz w:val="24"/>
        </w:rPr>
      </w:pPr>
      <w:r>
        <w:rPr>
          <w:rFonts w:ascii="Arial" w:hAnsi="Arial" w:cs="Arial"/>
          <w:b/>
          <w:sz w:val="24"/>
        </w:rPr>
        <w:t>1</w:t>
      </w:r>
      <w:r w:rsidR="001D11E8" w:rsidRPr="001D11E8">
        <w:rPr>
          <w:rFonts w:ascii="Arial" w:hAnsi="Arial" w:cs="Arial"/>
          <w:b/>
          <w:sz w:val="24"/>
        </w:rPr>
        <w:t>.</w:t>
      </w:r>
      <w:r w:rsidR="001D11E8" w:rsidRPr="001D11E8">
        <w:rPr>
          <w:rFonts w:ascii="Arial" w:hAnsi="Arial" w:cs="Arial"/>
          <w:b/>
          <w:sz w:val="24"/>
        </w:rPr>
        <w:tab/>
        <w:t xml:space="preserve">XI. GENERAL LIABILITY EXCLUSIONS </w:t>
      </w:r>
      <w:r w:rsidR="001D11E8" w:rsidRPr="001D11E8">
        <w:rPr>
          <w:rFonts w:ascii="Arial" w:hAnsi="Arial" w:cs="Arial"/>
          <w:sz w:val="24"/>
        </w:rPr>
        <w:t xml:space="preserve">is amended by the addition of the </w:t>
      </w:r>
      <w:proofErr w:type="gramStart"/>
      <w:r w:rsidR="001D11E8" w:rsidRPr="001D11E8">
        <w:rPr>
          <w:rFonts w:ascii="Arial" w:hAnsi="Arial" w:cs="Arial"/>
          <w:sz w:val="24"/>
        </w:rPr>
        <w:t>following</w:t>
      </w:r>
      <w:proofErr w:type="gramEnd"/>
    </w:p>
    <w:p w14:paraId="56B236A6" w14:textId="54AD3B4B" w:rsidR="001D11E8" w:rsidRPr="001D11E8" w:rsidRDefault="001D11E8" w:rsidP="00FD39E0">
      <w:pPr>
        <w:tabs>
          <w:tab w:val="left" w:pos="540"/>
          <w:tab w:val="left" w:pos="1080"/>
          <w:tab w:val="left" w:pos="1620"/>
          <w:tab w:val="left" w:pos="2520"/>
        </w:tabs>
        <w:spacing w:after="80"/>
        <w:ind w:right="468"/>
        <w:jc w:val="both"/>
        <w:rPr>
          <w:rFonts w:ascii="Arial" w:hAnsi="Arial" w:cs="Arial"/>
          <w:sz w:val="24"/>
        </w:rPr>
      </w:pPr>
      <w:r w:rsidRPr="001D11E8">
        <w:rPr>
          <w:rFonts w:ascii="Arial" w:hAnsi="Arial" w:cs="Arial"/>
          <w:sz w:val="24"/>
        </w:rPr>
        <w:tab/>
      </w:r>
      <w:r w:rsidRPr="001D11E8">
        <w:rPr>
          <w:rFonts w:ascii="Arial" w:hAnsi="Arial"/>
          <w:sz w:val="24"/>
        </w:rPr>
        <w:t xml:space="preserve">“Bodily injury”, “property damage”, “personal injury”, or “advertising injury” arising out of the </w:t>
      </w:r>
      <w:r w:rsidRPr="001D11E8">
        <w:rPr>
          <w:rFonts w:ascii="Arial" w:hAnsi="Arial"/>
          <w:sz w:val="24"/>
        </w:rPr>
        <w:tab/>
        <w:t xml:space="preserve">activities or operations described in the Schedule above, regardless of whether such activities or </w:t>
      </w:r>
      <w:r w:rsidRPr="001D11E8">
        <w:rPr>
          <w:rFonts w:ascii="Arial" w:hAnsi="Arial"/>
          <w:sz w:val="24"/>
        </w:rPr>
        <w:tab/>
        <w:t xml:space="preserve">operations are conducted by you or on your behalf or whether the activities or operations are </w:t>
      </w:r>
      <w:r w:rsidRPr="001D11E8">
        <w:rPr>
          <w:rFonts w:ascii="Arial" w:hAnsi="Arial"/>
          <w:sz w:val="24"/>
        </w:rPr>
        <w:tab/>
        <w:t>conducted for yourself or for others.</w:t>
      </w:r>
    </w:p>
    <w:p w14:paraId="0DE75CA5" w14:textId="77777777" w:rsidR="001D11E8" w:rsidRPr="001D11E8" w:rsidRDefault="003418D2" w:rsidP="003A6CAF">
      <w:pPr>
        <w:tabs>
          <w:tab w:val="left" w:pos="540"/>
          <w:tab w:val="left" w:pos="1080"/>
          <w:tab w:val="left" w:pos="1620"/>
          <w:tab w:val="left" w:pos="2520"/>
        </w:tabs>
        <w:spacing w:after="80"/>
        <w:ind w:right="468"/>
        <w:jc w:val="both"/>
        <w:rPr>
          <w:rFonts w:ascii="Arial" w:hAnsi="Arial" w:cs="Arial"/>
          <w:sz w:val="24"/>
        </w:rPr>
      </w:pPr>
      <w:r>
        <w:rPr>
          <w:rFonts w:ascii="Arial" w:hAnsi="Arial" w:cs="Arial"/>
          <w:b/>
          <w:sz w:val="24"/>
        </w:rPr>
        <w:t>2</w:t>
      </w:r>
      <w:r w:rsidR="001D11E8" w:rsidRPr="001D11E8">
        <w:rPr>
          <w:rFonts w:ascii="Arial" w:hAnsi="Arial" w:cs="Arial"/>
          <w:b/>
          <w:sz w:val="24"/>
        </w:rPr>
        <w:t>.</w:t>
      </w:r>
      <w:r w:rsidR="001D11E8" w:rsidRPr="001D11E8">
        <w:rPr>
          <w:rFonts w:ascii="Arial" w:hAnsi="Arial" w:cs="Arial"/>
          <w:sz w:val="24"/>
        </w:rPr>
        <w:tab/>
      </w:r>
      <w:r w:rsidR="001D11E8" w:rsidRPr="001D11E8">
        <w:rPr>
          <w:rFonts w:ascii="Arial" w:hAnsi="Arial" w:cs="Arial"/>
          <w:b/>
          <w:sz w:val="24"/>
        </w:rPr>
        <w:t xml:space="preserve">XVI. EXCESS LIABILITY EXCLUSIONS </w:t>
      </w:r>
      <w:r w:rsidR="001D11E8" w:rsidRPr="001D11E8">
        <w:rPr>
          <w:rFonts w:ascii="Arial" w:hAnsi="Arial" w:cs="Arial"/>
          <w:sz w:val="24"/>
        </w:rPr>
        <w:t>is amended by the addition of the following:</w:t>
      </w:r>
    </w:p>
    <w:p w14:paraId="61A7E45D" w14:textId="14C889E9" w:rsidR="001D11E8" w:rsidRPr="001D11E8" w:rsidRDefault="001D11E8" w:rsidP="00FD39E0">
      <w:pPr>
        <w:tabs>
          <w:tab w:val="left" w:pos="540"/>
          <w:tab w:val="left" w:pos="1080"/>
          <w:tab w:val="left" w:pos="1620"/>
          <w:tab w:val="left" w:pos="2520"/>
        </w:tabs>
        <w:spacing w:after="80"/>
        <w:ind w:right="468"/>
        <w:jc w:val="both"/>
        <w:rPr>
          <w:rFonts w:ascii="Arial" w:hAnsi="Arial" w:cs="Arial"/>
          <w:sz w:val="24"/>
        </w:rPr>
      </w:pPr>
      <w:r w:rsidRPr="001D11E8">
        <w:rPr>
          <w:rFonts w:ascii="Arial" w:hAnsi="Arial" w:cs="Arial"/>
          <w:sz w:val="24"/>
        </w:rPr>
        <w:tab/>
      </w:r>
      <w:r w:rsidRPr="001D11E8">
        <w:rPr>
          <w:rFonts w:ascii="Arial" w:hAnsi="Arial"/>
          <w:sz w:val="24"/>
        </w:rPr>
        <w:t xml:space="preserve">“Bodily injury”, “property damage”, “personal injury”, or “advertising injury” arising out of the </w:t>
      </w:r>
      <w:r w:rsidRPr="001D11E8">
        <w:rPr>
          <w:rFonts w:ascii="Arial" w:hAnsi="Arial"/>
          <w:sz w:val="24"/>
        </w:rPr>
        <w:tab/>
        <w:t xml:space="preserve">activities or operations described in the Schedule above, regardless of whether such activities or </w:t>
      </w:r>
      <w:r w:rsidRPr="001D11E8">
        <w:rPr>
          <w:rFonts w:ascii="Arial" w:hAnsi="Arial"/>
          <w:sz w:val="24"/>
        </w:rPr>
        <w:tab/>
        <w:t xml:space="preserve">operations are conducted by you or on your behalf or whether the activities or operations are </w:t>
      </w:r>
      <w:r w:rsidRPr="001D11E8">
        <w:rPr>
          <w:rFonts w:ascii="Arial" w:hAnsi="Arial"/>
          <w:sz w:val="24"/>
        </w:rPr>
        <w:tab/>
        <w:t>conducted for yourself or for others.</w:t>
      </w:r>
    </w:p>
    <w:p w14:paraId="00F0A891" w14:textId="77777777" w:rsidR="001D11E8" w:rsidRPr="001D11E8" w:rsidRDefault="003418D2" w:rsidP="003A6CAF">
      <w:pPr>
        <w:tabs>
          <w:tab w:val="left" w:pos="540"/>
          <w:tab w:val="left" w:pos="1080"/>
          <w:tab w:val="left" w:pos="1620"/>
          <w:tab w:val="left" w:pos="2520"/>
        </w:tabs>
        <w:spacing w:after="80"/>
        <w:ind w:left="540" w:right="468" w:hanging="540"/>
        <w:jc w:val="both"/>
        <w:rPr>
          <w:rFonts w:ascii="Arial" w:hAnsi="Arial" w:cs="Arial"/>
          <w:sz w:val="24"/>
        </w:rPr>
      </w:pPr>
      <w:r>
        <w:rPr>
          <w:rFonts w:ascii="Arial" w:hAnsi="Arial" w:cs="Arial"/>
          <w:b/>
          <w:sz w:val="24"/>
        </w:rPr>
        <w:t>3</w:t>
      </w:r>
      <w:r w:rsidR="001D11E8" w:rsidRPr="001D11E8">
        <w:rPr>
          <w:rFonts w:ascii="Arial" w:hAnsi="Arial" w:cs="Arial"/>
          <w:b/>
          <w:sz w:val="24"/>
        </w:rPr>
        <w:t>.</w:t>
      </w:r>
      <w:r w:rsidR="001D11E8" w:rsidRPr="001D11E8">
        <w:rPr>
          <w:rFonts w:ascii="Arial" w:hAnsi="Arial" w:cs="Arial"/>
          <w:sz w:val="24"/>
        </w:rPr>
        <w:tab/>
      </w:r>
      <w:r w:rsidR="001D11E8" w:rsidRPr="001D11E8">
        <w:rPr>
          <w:rFonts w:ascii="Arial" w:hAnsi="Arial" w:cs="Arial"/>
          <w:b/>
          <w:sz w:val="24"/>
        </w:rPr>
        <w:t xml:space="preserve">II. ENVIRONMENTAL IMPAIRMENT LIABILITY EXCLUSIONS </w:t>
      </w:r>
      <w:r w:rsidR="002351F0" w:rsidRPr="00386CE0">
        <w:rPr>
          <w:rFonts w:ascii="Arial" w:hAnsi="Arial" w:cs="Arial"/>
          <w:sz w:val="24"/>
        </w:rPr>
        <w:t>is</w:t>
      </w:r>
      <w:r w:rsidR="001D11E8" w:rsidRPr="001D11E8">
        <w:rPr>
          <w:rFonts w:ascii="Arial" w:hAnsi="Arial" w:cs="Arial"/>
          <w:sz w:val="24"/>
        </w:rPr>
        <w:t xml:space="preserve"> amended by the addition of the following when coverage is provided by such Coverage Part, as shown in the “Declarations”: </w:t>
      </w:r>
    </w:p>
    <w:p w14:paraId="55A7D389" w14:textId="6C5F6511" w:rsidR="002351F0" w:rsidRDefault="001D11E8" w:rsidP="003A6CAF">
      <w:pPr>
        <w:spacing w:after="80"/>
        <w:ind w:left="547" w:right="468"/>
        <w:jc w:val="both"/>
        <w:rPr>
          <w:rFonts w:ascii="Arial" w:hAnsi="Arial"/>
          <w:sz w:val="24"/>
        </w:rPr>
      </w:pPr>
      <w:r w:rsidRPr="001D11E8">
        <w:rPr>
          <w:rFonts w:ascii="Arial" w:hAnsi="Arial"/>
          <w:sz w:val="24"/>
        </w:rPr>
        <w:t>“Loss” arising out of the activities or operations described in the Schedule above, regardless of whether such activities or operations are conducted by you or on your behalf or whether the activities or operations are conducted for yourself or for others.</w:t>
      </w:r>
    </w:p>
    <w:p w14:paraId="226B18D5" w14:textId="43FB49AE" w:rsidR="00BF2143" w:rsidRPr="00441EAF" w:rsidRDefault="00BF2143" w:rsidP="003A6CAF">
      <w:pPr>
        <w:spacing w:after="80"/>
        <w:ind w:left="547" w:right="468" w:hanging="457"/>
        <w:jc w:val="both"/>
        <w:rPr>
          <w:rFonts w:ascii="Arial" w:hAnsi="Arial"/>
          <w:sz w:val="24"/>
        </w:rPr>
      </w:pPr>
      <w:r w:rsidRPr="003A6CAF">
        <w:rPr>
          <w:rFonts w:ascii="Arial" w:hAnsi="Arial"/>
          <w:b/>
          <w:bCs/>
          <w:sz w:val="24"/>
        </w:rPr>
        <w:t>4.</w:t>
      </w:r>
      <w:r>
        <w:rPr>
          <w:rFonts w:ascii="Arial" w:hAnsi="Arial"/>
          <w:sz w:val="24"/>
        </w:rPr>
        <w:t xml:space="preserve"> </w:t>
      </w:r>
      <w:r w:rsidRPr="00BF2143">
        <w:rPr>
          <w:rFonts w:ascii="Arial" w:hAnsi="Arial"/>
          <w:b/>
          <w:sz w:val="24"/>
        </w:rPr>
        <w:t xml:space="preserve">II. DIRECTORS AND OFFICERS LIABILITY </w:t>
      </w:r>
      <w:r w:rsidR="002351F0" w:rsidRPr="00BF2143">
        <w:rPr>
          <w:rFonts w:ascii="Arial" w:hAnsi="Arial"/>
          <w:b/>
          <w:sz w:val="24"/>
        </w:rPr>
        <w:t>EXCLUSIONS,</w:t>
      </w:r>
      <w:r w:rsidR="00DB6BC9">
        <w:rPr>
          <w:rFonts w:ascii="Arial" w:hAnsi="Arial"/>
          <w:b/>
          <w:sz w:val="24"/>
        </w:rPr>
        <w:t xml:space="preserve"> </w:t>
      </w:r>
      <w:r w:rsidR="002351F0" w:rsidRPr="002351F0">
        <w:rPr>
          <w:rFonts w:ascii="Arial" w:hAnsi="Arial"/>
          <w:b/>
          <w:sz w:val="24"/>
        </w:rPr>
        <w:t xml:space="preserve">II. CYBER LIABILITY EXCLUSIONS, </w:t>
      </w:r>
      <w:r w:rsidR="00DB6BC9" w:rsidRPr="00441EAF">
        <w:rPr>
          <w:rFonts w:ascii="Arial" w:hAnsi="Arial"/>
          <w:sz w:val="24"/>
        </w:rPr>
        <w:t xml:space="preserve">and </w:t>
      </w:r>
      <w:r w:rsidR="00DB6BC9" w:rsidRPr="00DB6BC9">
        <w:rPr>
          <w:rFonts w:ascii="Arial" w:hAnsi="Arial"/>
          <w:b/>
          <w:sz w:val="24"/>
        </w:rPr>
        <w:t xml:space="preserve">II. EMPLOYEE BENEFITS LIABILITY EXCLUSIONS </w:t>
      </w:r>
      <w:r w:rsidR="00DB6BC9" w:rsidRPr="00441EAF">
        <w:rPr>
          <w:rFonts w:ascii="Arial" w:hAnsi="Arial"/>
          <w:sz w:val="24"/>
        </w:rPr>
        <w:t>are</w:t>
      </w:r>
      <w:r w:rsidRPr="00441EAF">
        <w:rPr>
          <w:rFonts w:ascii="Arial" w:hAnsi="Arial"/>
          <w:sz w:val="24"/>
        </w:rPr>
        <w:t xml:space="preserve"> amended by the addition of the following when coverage is provided by such Coverage Part, as shown in the “Declarations”: </w:t>
      </w:r>
    </w:p>
    <w:p w14:paraId="01A46E50" w14:textId="59A7DD75" w:rsidR="00BF2143" w:rsidRPr="001D11E8" w:rsidRDefault="00BF2143" w:rsidP="003A6CAF">
      <w:pPr>
        <w:spacing w:after="80"/>
        <w:ind w:left="547" w:right="468" w:hanging="457"/>
        <w:jc w:val="both"/>
        <w:rPr>
          <w:rFonts w:ascii="Arial" w:hAnsi="Arial"/>
          <w:sz w:val="24"/>
        </w:rPr>
      </w:pPr>
      <w:r>
        <w:rPr>
          <w:rFonts w:ascii="Arial" w:hAnsi="Arial"/>
          <w:sz w:val="24"/>
        </w:rPr>
        <w:t xml:space="preserve">       </w:t>
      </w:r>
      <w:r w:rsidRPr="00BF2143">
        <w:rPr>
          <w:rFonts w:ascii="Arial" w:hAnsi="Arial"/>
          <w:sz w:val="24"/>
        </w:rPr>
        <w:t xml:space="preserve">“Loss” </w:t>
      </w:r>
      <w:r>
        <w:rPr>
          <w:rFonts w:ascii="Arial" w:hAnsi="Arial"/>
          <w:sz w:val="24"/>
        </w:rPr>
        <w:t xml:space="preserve">or defense expenses </w:t>
      </w:r>
      <w:r w:rsidRPr="00BF2143">
        <w:rPr>
          <w:rFonts w:ascii="Arial" w:hAnsi="Arial"/>
          <w:sz w:val="24"/>
        </w:rPr>
        <w:t>arising out of the activities or operations described in the Schedule above, regardless of whether such activities or operations are conducted by you or on your behalf or whether the activities or operations are conducted for yourself or for others</w:t>
      </w:r>
      <w:r w:rsidR="003A6CAF">
        <w:rPr>
          <w:rFonts w:ascii="Arial" w:hAnsi="Arial"/>
          <w:sz w:val="24"/>
        </w:rPr>
        <w:t>.</w:t>
      </w:r>
    </w:p>
    <w:p w14:paraId="1C2898C1" w14:textId="77777777" w:rsidR="001D11E8" w:rsidRPr="00FD39E0" w:rsidRDefault="001D11E8" w:rsidP="001D11E8">
      <w:pPr>
        <w:spacing w:after="80"/>
        <w:ind w:right="-58"/>
        <w:rPr>
          <w:rFonts w:ascii="Arial" w:hAnsi="Arial"/>
        </w:rPr>
      </w:pPr>
    </w:p>
    <w:p w14:paraId="5C78E59A" w14:textId="1AEF7759" w:rsidR="001D11E8" w:rsidRDefault="001D11E8" w:rsidP="00441EAF">
      <w:pPr>
        <w:spacing w:after="80"/>
        <w:ind w:right="-58"/>
        <w:rPr>
          <w:rFonts w:ascii="Arial" w:hAnsi="Arial"/>
          <w:sz w:val="24"/>
        </w:rPr>
      </w:pPr>
      <w:r w:rsidRPr="001D11E8">
        <w:rPr>
          <w:rFonts w:ascii="Arial" w:hAnsi="Arial"/>
          <w:sz w:val="24"/>
        </w:rPr>
        <w:t>All other terms and conditions of this policy remain unchanged</w:t>
      </w:r>
      <w:r w:rsidR="002351F0">
        <w:rPr>
          <w:rFonts w:ascii="Arial" w:hAnsi="Arial"/>
          <w:sz w:val="24"/>
        </w:rPr>
        <w:t xml:space="preserve"> by this endorsement</w:t>
      </w:r>
      <w:r w:rsidRPr="001D11E8">
        <w:rPr>
          <w:rFonts w:ascii="Arial" w:hAnsi="Arial"/>
          <w:sz w:val="24"/>
        </w:rPr>
        <w:t>.</w:t>
      </w:r>
    </w:p>
    <w:p w14:paraId="7597AB8D" w14:textId="77777777" w:rsidR="003A6CAF" w:rsidRPr="00FD39E0" w:rsidRDefault="003A6CAF" w:rsidP="003A6CAF">
      <w:pPr>
        <w:spacing w:after="80"/>
        <w:ind w:left="270" w:right="-58"/>
        <w:rPr>
          <w:rFonts w:ascii="Arial" w:hAnsi="Arial"/>
        </w:rPr>
      </w:pPr>
    </w:p>
    <w:p w14:paraId="569D3389" w14:textId="77777777" w:rsidR="003A6CAF" w:rsidRDefault="003A6CAF" w:rsidP="003A6CAF">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635C2C30" w14:textId="1C8CB51E" w:rsidR="003A6CAF" w:rsidRDefault="003A6CAF" w:rsidP="00FD39E0">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sectPr w:rsidR="003A6CAF">
      <w:footerReference w:type="default" r:id="rId7"/>
      <w:endnotePr>
        <w:numFmt w:val="decimal"/>
      </w:endnotePr>
      <w:type w:val="continuous"/>
      <w:pgSz w:w="12240" w:h="15840"/>
      <w:pgMar w:top="360" w:right="576" w:bottom="331" w:left="576" w:header="346" w:footer="432" w:gutter="0"/>
      <w:cols w:space="720" w:equalWidth="0">
        <w:col w:w="11160"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9A8C" w14:textId="77777777" w:rsidR="00454F4F" w:rsidRDefault="00454F4F">
      <w:r>
        <w:separator/>
      </w:r>
    </w:p>
  </w:endnote>
  <w:endnote w:type="continuationSeparator" w:id="0">
    <w:p w14:paraId="7A7BFF71" w14:textId="77777777" w:rsidR="00454F4F" w:rsidRDefault="0045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48F03" w14:textId="52FE4376" w:rsidR="0087642A" w:rsidRDefault="0087642A">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3A6CAF">
      <w:rPr>
        <w:rFonts w:ascii="Arial" w:hAnsi="Arial"/>
        <w:sz w:val="18"/>
      </w:rPr>
      <w:t>.</w:t>
    </w:r>
  </w:p>
  <w:p w14:paraId="671F5608" w14:textId="7FAB1DDB" w:rsidR="0087642A" w:rsidRDefault="0087642A">
    <w:pPr>
      <w:widowControl w:val="0"/>
      <w:tabs>
        <w:tab w:val="center" w:pos="5703"/>
      </w:tabs>
      <w:rPr>
        <w:rFonts w:ascii="Arial" w:hAnsi="Arial"/>
        <w:b/>
        <w:sz w:val="24"/>
      </w:rPr>
    </w:pPr>
    <w:r>
      <w:rPr>
        <w:rFonts w:ascii="Arial" w:hAnsi="Arial"/>
        <w:sz w:val="16"/>
      </w:rPr>
      <w:t>CAU</w:t>
    </w:r>
    <w:r w:rsidR="0034254F">
      <w:rPr>
        <w:rFonts w:ascii="Arial" w:hAnsi="Arial"/>
        <w:sz w:val="16"/>
      </w:rPr>
      <w:t xml:space="preserve"> </w:t>
    </w:r>
    <w:r w:rsidR="0034254F" w:rsidRPr="0034254F">
      <w:rPr>
        <w:rFonts w:ascii="Arial" w:hAnsi="Arial"/>
        <w:sz w:val="16"/>
      </w:rPr>
      <w:t>148279</w:t>
    </w:r>
    <w:r w:rsidR="0034254F">
      <w:rPr>
        <w:rFonts w:ascii="Arial" w:hAnsi="Arial"/>
        <w:sz w:val="16"/>
      </w:rPr>
      <w:t xml:space="preserve"> (04/25)</w:t>
    </w:r>
    <w:r>
      <w:rPr>
        <w:rFonts w:ascii="Arial" w:hAnsi="Arial"/>
        <w:sz w:val="16"/>
      </w:rPr>
      <w:tab/>
    </w:r>
    <w:r w:rsidR="0034254F">
      <w:rPr>
        <w:rFonts w:ascii="Arial" w:hAnsi="Arial"/>
        <w:sz w:val="16"/>
      </w:rPr>
      <w:tab/>
    </w:r>
    <w:r w:rsidR="0034254F">
      <w:rPr>
        <w:rFonts w:ascii="Arial" w:hAnsi="Arial"/>
        <w:sz w:val="16"/>
      </w:rPr>
      <w:tab/>
    </w:r>
    <w:r w:rsidR="0034254F">
      <w:rPr>
        <w:rFonts w:ascii="Arial" w:hAnsi="Arial"/>
        <w:sz w:val="16"/>
      </w:rPr>
      <w:tab/>
    </w:r>
    <w:r w:rsidR="0034254F">
      <w:rPr>
        <w:rFonts w:ascii="Arial" w:hAnsi="Arial"/>
        <w:sz w:val="16"/>
      </w:rPr>
      <w:tab/>
    </w:r>
    <w:r w:rsidR="0034254F">
      <w:rPr>
        <w:rFonts w:ascii="Arial" w:hAnsi="Arial"/>
        <w:sz w:val="16"/>
      </w:rPr>
      <w:tab/>
    </w:r>
    <w:r w:rsidR="0034254F">
      <w:rPr>
        <w:rFonts w:ascii="Arial" w:hAnsi="Arial"/>
        <w:sz w:val="16"/>
      </w:rPr>
      <w:tab/>
    </w:r>
    <w:r w:rsidR="0034254F">
      <w:rPr>
        <w:rFonts w:ascii="Arial" w:hAnsi="Arial"/>
        <w:sz w:val="16"/>
      </w:rPr>
      <w:tab/>
      <w:t xml:space="preserve">Page </w:t>
    </w:r>
    <w:r w:rsidRPr="0034254F">
      <w:rPr>
        <w:rFonts w:ascii="Arial" w:hAnsi="Arial"/>
        <w:bCs/>
        <w:sz w:val="16"/>
        <w:szCs w:val="16"/>
      </w:rPr>
      <w:fldChar w:fldCharType="begin"/>
    </w:r>
    <w:r w:rsidRPr="0034254F">
      <w:rPr>
        <w:rFonts w:ascii="Arial" w:hAnsi="Arial"/>
        <w:bCs/>
        <w:sz w:val="16"/>
        <w:szCs w:val="16"/>
      </w:rPr>
      <w:instrText>PAGE</w:instrText>
    </w:r>
    <w:r w:rsidRPr="0034254F">
      <w:rPr>
        <w:rFonts w:ascii="Arial" w:hAnsi="Arial"/>
        <w:bCs/>
        <w:sz w:val="16"/>
        <w:szCs w:val="16"/>
      </w:rPr>
      <w:fldChar w:fldCharType="separate"/>
    </w:r>
    <w:r w:rsidR="007B19CB" w:rsidRPr="0034254F">
      <w:rPr>
        <w:rFonts w:ascii="Arial" w:hAnsi="Arial"/>
        <w:bCs/>
        <w:noProof/>
        <w:sz w:val="16"/>
        <w:szCs w:val="16"/>
      </w:rPr>
      <w:t>1</w:t>
    </w:r>
    <w:r w:rsidRPr="0034254F">
      <w:rPr>
        <w:rFonts w:ascii="Arial" w:hAnsi="Arial"/>
        <w:bCs/>
        <w:sz w:val="16"/>
        <w:szCs w:val="16"/>
      </w:rPr>
      <w:fldChar w:fldCharType="end"/>
    </w:r>
    <w:r w:rsidRPr="0034254F">
      <w:rPr>
        <w:rFonts w:ascii="Arial" w:hAnsi="Arial"/>
        <w:bCs/>
        <w:sz w:val="16"/>
        <w:szCs w:val="16"/>
      </w:rPr>
      <w:t xml:space="preserve"> of </w:t>
    </w:r>
    <w:r w:rsidR="00FD39E0">
      <w:rPr>
        <w:rFonts w:ascii="Arial" w:hAnsi="Arial"/>
        <w:bCs/>
        <w:sz w:val="16"/>
        <w:szCs w:val="16"/>
      </w:rPr>
      <w:t>1</w:t>
    </w:r>
  </w:p>
  <w:p w14:paraId="38346FFC" w14:textId="77777777" w:rsidR="0087642A" w:rsidRDefault="0087642A">
    <w:pPr>
      <w:widowControl w:val="0"/>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D20D9" w14:textId="77777777" w:rsidR="00454F4F" w:rsidRDefault="00454F4F">
      <w:r>
        <w:separator/>
      </w:r>
    </w:p>
  </w:footnote>
  <w:footnote w:type="continuationSeparator" w:id="0">
    <w:p w14:paraId="5A64ED9E" w14:textId="77777777" w:rsidR="00454F4F" w:rsidRDefault="00454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8"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9"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0" w15:restartNumberingAfterBreak="0">
    <w:nsid w:val="42730746"/>
    <w:multiLevelType w:val="hybridMultilevel"/>
    <w:tmpl w:val="2684056C"/>
    <w:lvl w:ilvl="0" w:tplc="6AC217F2">
      <w:start w:val="2"/>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2"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3"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4"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5"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6"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7"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18"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19"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0"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1"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551766184">
    <w:abstractNumId w:val="11"/>
  </w:num>
  <w:num w:numId="2" w16cid:durableId="232282298">
    <w:abstractNumId w:val="11"/>
    <w:lvlOverride w:ilvl="0">
      <w:lvl w:ilvl="0">
        <w:start w:val="1"/>
        <w:numFmt w:val="decimal"/>
        <w:lvlText w:val="%1."/>
        <w:legacy w:legacy="1" w:legacySpace="0" w:legacyIndent="360"/>
        <w:lvlJc w:val="left"/>
        <w:pPr>
          <w:ind w:left="663" w:hanging="360"/>
        </w:pPr>
      </w:lvl>
    </w:lvlOverride>
  </w:num>
  <w:num w:numId="3" w16cid:durableId="1164861541">
    <w:abstractNumId w:val="16"/>
  </w:num>
  <w:num w:numId="4" w16cid:durableId="1897081021">
    <w:abstractNumId w:val="13"/>
  </w:num>
  <w:num w:numId="5" w16cid:durableId="1942103638">
    <w:abstractNumId w:val="9"/>
  </w:num>
  <w:num w:numId="6" w16cid:durableId="2082175314">
    <w:abstractNumId w:val="0"/>
  </w:num>
  <w:num w:numId="7" w16cid:durableId="2076858705">
    <w:abstractNumId w:val="8"/>
  </w:num>
  <w:num w:numId="8" w16cid:durableId="1035540881">
    <w:abstractNumId w:val="19"/>
  </w:num>
  <w:num w:numId="9" w16cid:durableId="2056468748">
    <w:abstractNumId w:val="3"/>
  </w:num>
  <w:num w:numId="10" w16cid:durableId="106318143">
    <w:abstractNumId w:val="7"/>
  </w:num>
  <w:num w:numId="11" w16cid:durableId="2048404103">
    <w:abstractNumId w:val="6"/>
  </w:num>
  <w:num w:numId="12" w16cid:durableId="425661072">
    <w:abstractNumId w:val="14"/>
  </w:num>
  <w:num w:numId="13" w16cid:durableId="966357491">
    <w:abstractNumId w:val="18"/>
  </w:num>
  <w:num w:numId="14" w16cid:durableId="613637722">
    <w:abstractNumId w:val="21"/>
  </w:num>
  <w:num w:numId="15" w16cid:durableId="1980958817">
    <w:abstractNumId w:val="5"/>
  </w:num>
  <w:num w:numId="16" w16cid:durableId="496000225">
    <w:abstractNumId w:val="20"/>
  </w:num>
  <w:num w:numId="17" w16cid:durableId="272130323">
    <w:abstractNumId w:val="1"/>
  </w:num>
  <w:num w:numId="18" w16cid:durableId="616333160">
    <w:abstractNumId w:val="2"/>
  </w:num>
  <w:num w:numId="19" w16cid:durableId="455876634">
    <w:abstractNumId w:val="4"/>
  </w:num>
  <w:num w:numId="20" w16cid:durableId="1091394813">
    <w:abstractNumId w:val="17"/>
  </w:num>
  <w:num w:numId="21" w16cid:durableId="1277254849">
    <w:abstractNumId w:val="12"/>
  </w:num>
  <w:num w:numId="22" w16cid:durableId="1637880820">
    <w:abstractNumId w:val="15"/>
  </w:num>
  <w:num w:numId="23" w16cid:durableId="6039211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A88"/>
    <w:rsid w:val="00106D1E"/>
    <w:rsid w:val="001D11E8"/>
    <w:rsid w:val="002351F0"/>
    <w:rsid w:val="002479C4"/>
    <w:rsid w:val="003418D2"/>
    <w:rsid w:val="00341ECF"/>
    <w:rsid w:val="0034254F"/>
    <w:rsid w:val="00347BC9"/>
    <w:rsid w:val="00350578"/>
    <w:rsid w:val="00386CE0"/>
    <w:rsid w:val="00391A51"/>
    <w:rsid w:val="003A6CAF"/>
    <w:rsid w:val="00441EAF"/>
    <w:rsid w:val="00454F4F"/>
    <w:rsid w:val="00466550"/>
    <w:rsid w:val="00502703"/>
    <w:rsid w:val="00527ABC"/>
    <w:rsid w:val="00691092"/>
    <w:rsid w:val="007B19CB"/>
    <w:rsid w:val="007C1A88"/>
    <w:rsid w:val="0087642A"/>
    <w:rsid w:val="008E4920"/>
    <w:rsid w:val="00961045"/>
    <w:rsid w:val="009B134D"/>
    <w:rsid w:val="00AA7E25"/>
    <w:rsid w:val="00B32054"/>
    <w:rsid w:val="00BF2143"/>
    <w:rsid w:val="00C433A9"/>
    <w:rsid w:val="00CE217C"/>
    <w:rsid w:val="00D17485"/>
    <w:rsid w:val="00D715F5"/>
    <w:rsid w:val="00D76570"/>
    <w:rsid w:val="00DB6BC9"/>
    <w:rsid w:val="00E70A25"/>
    <w:rsid w:val="00F00843"/>
    <w:rsid w:val="00F93948"/>
    <w:rsid w:val="00FD3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ABA4C07"/>
  <w15:chartTrackingRefBased/>
  <w15:docId w15:val="{634D972E-A228-40B4-87C2-9163BAD67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BodyTextIndent">
    <w:name w:val="Body Text Indent"/>
    <w:basedOn w:val="Normal"/>
    <w:semiHidden/>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semiHidden/>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semiHidden/>
    <w:pPr>
      <w:ind w:left="1440" w:right="662"/>
    </w:pPr>
    <w:rPr>
      <w:rFonts w:ascii="Univers" w:hAnsi="Univers"/>
      <w:sz w:val="22"/>
    </w:rPr>
  </w:style>
  <w:style w:type="paragraph" w:styleId="BodyTextIndent3">
    <w:name w:val="Body Text Indent 3"/>
    <w:basedOn w:val="Normal"/>
    <w:semiHidden/>
    <w:pPr>
      <w:ind w:left="1440"/>
    </w:pPr>
    <w:rPr>
      <w:rFonts w:ascii="Univers" w:hAnsi="Univers"/>
      <w:sz w:val="22"/>
    </w:rPr>
  </w:style>
  <w:style w:type="paragraph" w:styleId="BodyText">
    <w:name w:val="Body Text"/>
    <w:basedOn w:val="Normal"/>
    <w:semiHidden/>
    <w:rPr>
      <w:rFonts w:ascii="Univers" w:hAnsi="Univers"/>
      <w:sz w:val="22"/>
    </w:rPr>
  </w:style>
  <w:style w:type="character" w:styleId="CommentReference">
    <w:name w:val="annotation reference"/>
    <w:uiPriority w:val="99"/>
    <w:semiHidden/>
    <w:unhideWhenUsed/>
    <w:rsid w:val="007C1A88"/>
    <w:rPr>
      <w:sz w:val="16"/>
      <w:szCs w:val="16"/>
    </w:rPr>
  </w:style>
  <w:style w:type="paragraph" w:styleId="CommentText">
    <w:name w:val="annotation text"/>
    <w:basedOn w:val="Normal"/>
    <w:link w:val="CommentTextChar"/>
    <w:uiPriority w:val="99"/>
    <w:semiHidden/>
    <w:unhideWhenUsed/>
    <w:rsid w:val="007C1A88"/>
  </w:style>
  <w:style w:type="character" w:customStyle="1" w:styleId="CommentTextChar">
    <w:name w:val="Comment Text Char"/>
    <w:basedOn w:val="DefaultParagraphFont"/>
    <w:link w:val="CommentText"/>
    <w:uiPriority w:val="99"/>
    <w:semiHidden/>
    <w:rsid w:val="007C1A88"/>
  </w:style>
  <w:style w:type="paragraph" w:styleId="CommentSubject">
    <w:name w:val="annotation subject"/>
    <w:basedOn w:val="CommentText"/>
    <w:next w:val="CommentText"/>
    <w:link w:val="CommentSubjectChar"/>
    <w:uiPriority w:val="99"/>
    <w:semiHidden/>
    <w:unhideWhenUsed/>
    <w:rsid w:val="007C1A88"/>
    <w:rPr>
      <w:b/>
      <w:bCs/>
    </w:rPr>
  </w:style>
  <w:style w:type="character" w:customStyle="1" w:styleId="CommentSubjectChar">
    <w:name w:val="Comment Subject Char"/>
    <w:link w:val="CommentSubject"/>
    <w:uiPriority w:val="99"/>
    <w:semiHidden/>
    <w:rsid w:val="007C1A88"/>
    <w:rPr>
      <w:b/>
      <w:bCs/>
    </w:rPr>
  </w:style>
  <w:style w:type="paragraph" w:styleId="BalloonText">
    <w:name w:val="Balloon Text"/>
    <w:basedOn w:val="Normal"/>
    <w:link w:val="BalloonTextChar"/>
    <w:uiPriority w:val="99"/>
    <w:semiHidden/>
    <w:unhideWhenUsed/>
    <w:rsid w:val="007C1A88"/>
    <w:rPr>
      <w:rFonts w:ascii="Tahoma" w:hAnsi="Tahoma" w:cs="Tahoma"/>
      <w:sz w:val="16"/>
      <w:szCs w:val="16"/>
    </w:rPr>
  </w:style>
  <w:style w:type="character" w:customStyle="1" w:styleId="BalloonTextChar">
    <w:name w:val="Balloon Text Char"/>
    <w:link w:val="BalloonText"/>
    <w:uiPriority w:val="99"/>
    <w:semiHidden/>
    <w:rsid w:val="007C1A88"/>
    <w:rPr>
      <w:rFonts w:ascii="Tahoma" w:hAnsi="Tahoma" w:cs="Tahoma"/>
      <w:sz w:val="16"/>
      <w:szCs w:val="16"/>
    </w:rPr>
  </w:style>
  <w:style w:type="paragraph" w:styleId="Revision">
    <w:name w:val="Revision"/>
    <w:hidden/>
    <w:uiPriority w:val="99"/>
    <w:semiHidden/>
    <w:rsid w:val="009B1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4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338</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CAU/CIS of America</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subject/>
  <dc:creator>Sheluga, Clare</dc:creator>
  <cp:keywords/>
  <dc:description/>
  <cp:lastModifiedBy>Ott, Kathleen</cp:lastModifiedBy>
  <cp:revision>5</cp:revision>
  <cp:lastPrinted>2016-11-18T19:28:00Z</cp:lastPrinted>
  <dcterms:created xsi:type="dcterms:W3CDTF">2024-10-30T18:01:00Z</dcterms:created>
  <dcterms:modified xsi:type="dcterms:W3CDTF">2024-11-18T18:21:00Z</dcterms:modified>
</cp:coreProperties>
</file>